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ind w:firstLine="0"/>
        <w:rPr>
          <w:sz w:val="24"/>
          <w:szCs w:val="24"/>
        </w:rPr>
      </w:pPr>
      <w:r w:rsidDel="00000000" w:rsidR="00000000" w:rsidRPr="00000000">
        <w:rPr>
          <w:rtl w:val="0"/>
        </w:rPr>
        <w:t xml:space="preserve">Manas Reddy</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480" w:lineRule="auto"/>
        <w:ind w:firstLine="0"/>
        <w:rPr/>
      </w:pPr>
      <w:r w:rsidDel="00000000" w:rsidR="00000000" w:rsidRPr="00000000">
        <w:rPr>
          <w:rtl w:val="0"/>
        </w:rPr>
        <w:t xml:space="preserve">PSC 4395</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480" w:lineRule="auto"/>
        <w:ind w:firstLine="0"/>
        <w:rPr/>
      </w:pPr>
      <w:r w:rsidDel="00000000" w:rsidR="00000000" w:rsidRPr="00000000">
        <w:rPr>
          <w:rtl w:val="0"/>
        </w:rPr>
        <w:t xml:space="preserve">Dr. Kudelia</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480" w:lineRule="auto"/>
        <w:ind w:firstLine="0"/>
        <w:rPr/>
      </w:pPr>
      <w:r w:rsidDel="00000000" w:rsidR="00000000" w:rsidRPr="00000000">
        <w:rPr>
          <w:rtl w:val="0"/>
        </w:rPr>
        <w:t xml:space="preserve">Dec. 10th, 2024</w:t>
      </w:r>
    </w:p>
    <w:p w:rsidR="00000000" w:rsidDel="00000000" w:rsidP="00000000" w:rsidRDefault="00000000" w:rsidRPr="00000000" w14:paraId="00000005">
      <w:pPr>
        <w:pStyle w:val="Title"/>
        <w:pageBreakBefore w:val="0"/>
        <w:pBdr>
          <w:top w:space="0" w:sz="0" w:val="nil"/>
          <w:left w:space="0" w:sz="0" w:val="nil"/>
          <w:bottom w:space="0" w:sz="0" w:val="nil"/>
          <w:right w:space="0" w:sz="0" w:val="nil"/>
          <w:between w:space="0" w:sz="0" w:val="nil"/>
        </w:pBdr>
        <w:shd w:fill="auto" w:val="clear"/>
        <w:spacing w:before="600" w:lineRule="auto"/>
        <w:ind w:firstLine="0"/>
        <w:jc w:val="center"/>
        <w:rPr/>
      </w:pPr>
      <w:bookmarkStart w:colFirst="0" w:colLast="0" w:name="_bllyran0q013" w:id="0"/>
      <w:bookmarkEnd w:id="0"/>
      <w:r w:rsidDel="00000000" w:rsidR="00000000" w:rsidRPr="00000000">
        <w:rPr>
          <w:rtl w:val="0"/>
        </w:rPr>
        <w:t xml:space="preserve">Tehrik-e-Taliban, Are They A Western Danger?</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Tehrik-e-Taliban Pakistan (TTP), also known as the Pakistani Taliban, is one of the most prominent and lethal terrorist organizations operating in South Asia. Founded in 2007, the TTP emerged as a coalition of jihadist factions seeking to impose strict Sharia law, oppose the Pakistani government, and challenge Western influence in the region. The group's operational capabilities, which include suicide bombings, kidnappings, and attacks on civilians and state institutions, have destabilized Pakistan and contributed to regional insecurity. Beyond its local objectives, the TTP poses significant risks to U.S. and Western national security. Various factors such as cross-regional alliances exacerbate concerns about regional instability, potential nuclear insecurity, and the inspiration of homegrown extremism in Western nations. While counterterrorism strategies such as military operations and drone strikes have disrupted the TTP’s leadership and reduced its operational capacity, the group’s resilience and adaptability necessitate a more comprehensive approach. A combination of targeted decapitation strategies, enhanced border security, and addressing socio-economic conditions in Pakistan will be critical to mitigating the TTP’s threat to both regional stability and U.S. national security interests.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TTP seeks to reshape Pakistan's religious and socio-political environment through the establishment of a strict interpretation of Sharia law. Its primary ideological aim is to create an Islamic emirate within Pakistan, similar to the governance model implemented by the Afghan Taliban. This ambition directly challenges Pakistan's current constitutional ideals as the TTP rejects due to their concern that it is inspired by a Western-societal structure undermining Islamic principles. According to the National Counterterrorism Center, they state that “The (TTP) Taliban’s first move was to institute a strict interpretation of Qur‘anic instruction and jurisprudence. In practice, this meant often merciless policies on the treatment of women, political opponents of any type, and religious minorities.”</w:t>
      </w:r>
      <w:r w:rsidDel="00000000" w:rsidR="00000000" w:rsidRPr="00000000">
        <w:rPr>
          <w:vertAlign w:val="superscript"/>
        </w:rPr>
        <w:footnoteReference w:customMarkFollows="0" w:id="0"/>
      </w:r>
      <w:r w:rsidDel="00000000" w:rsidR="00000000" w:rsidRPr="00000000">
        <w:rPr>
          <w:rtl w:val="0"/>
        </w:rPr>
        <w:t xml:space="preserve"> For this goal, the TTP aims to expel Western influence from the region, as it perceives it as a threat to Islamic identity. By uniting disparate jihadist factions under its banner, the TTP also seeks to consolidate power within Pakistan’s tribal regions, enhancing its capability to act as a significant force in South Asia's militant landscape. The TTP’s objectives go beyond just ideology, showing their pragmatic goals by attempting to dominate Pakistan’s geopolitical landscape. The group constantly seeks to destabilize the Pakistani government, targeting state institutions to undermine public confidence in governance and security. The group also operates with the broader aim of aiding in the growth of a transnational jihad, leveraging its relationship with al-Qaeda and the Taliban to coordinate activities and bolster its legitimacy.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Organizationally, the TTP is decentralized, but controls a structured coalition of over 15 jihadist groups and tribal factions, each maintaining operational autonomy while adhering to the broader strategic vision set by the central leadership. At its helm is Mufti Noor Wali Mehsud (also known as Abu Mansur Asim), who assumed leadership in 2018 following a period of significant fragmentation within the group. Mehsud has been instrumental in reunifying the TTP's splintered factions, particularly Jamaat-ul-Ahrar and Hizb-ul-Ahrar, which rejoined the umbrella organization in 2020.</w:t>
      </w:r>
      <w:r w:rsidDel="00000000" w:rsidR="00000000" w:rsidRPr="00000000">
        <w:rPr>
          <w:vertAlign w:val="superscript"/>
        </w:rPr>
        <w:footnoteReference w:customMarkFollows="0" w:id="1"/>
      </w:r>
      <w:r w:rsidDel="00000000" w:rsidR="00000000" w:rsidRPr="00000000">
        <w:rPr>
          <w:rtl w:val="0"/>
        </w:rPr>
        <w:t xml:space="preserve"> This reunification has revitalized the TTP's operational capacity, restoring its ability to conduct coordinated large-scale attacks.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Strategic decisions within the TTP are managed by a Shura council composed of senior leaders who oversee planning, resource allocation, and ideological alignment. The council functions as the central authority, but operational autonomy is maintained across the network’s factions, enabling them to adapt quickly to local conditions and counterterrorism pressures. This structure has the added benefit of being autonomous which has proven advantageous for the group, giving it a zombie-like ability to persist despite aggressive counterterrorism measures. The TTP also demonstrates sophisticated recruitment abilities as they target impoverished regions with economic desperation using ideological indoctrination to fuel a steady flow of new fighters. As of 2023, the TTP is estimated to have around 6,500 fighters according to the official UN Security Council Report</w:t>
      </w:r>
      <w:r w:rsidDel="00000000" w:rsidR="00000000" w:rsidRPr="00000000">
        <w:rPr>
          <w:vertAlign w:val="superscript"/>
        </w:rPr>
        <w:footnoteReference w:customMarkFollows="0" w:id="2"/>
      </w:r>
      <w:r w:rsidDel="00000000" w:rsidR="00000000" w:rsidRPr="00000000">
        <w:rPr>
          <w:rtl w:val="0"/>
        </w:rPr>
        <w:t xml:space="preserve">, a number reflecting both sustained recruitment efforts and its ability to project influence despite significant losses from military operations and drone strikes. The TTP’s organizational resilience is further amplified by its ability to exploit Pakistan’s porous-like borders with Afghanistan. This border region serves as a sanctuary, providing the group with land to regroup, train, and launch operations. According to the Commentary on Counterrorism in Pakistan “The Tehrik-i-Taliban Pakistan’s (TTP’s) escalating campaign of violence from cross-border safe havens is also a potent threat to Pakistan”.</w:t>
      </w:r>
      <w:r w:rsidDel="00000000" w:rsidR="00000000" w:rsidRPr="00000000">
        <w:rPr>
          <w:vertAlign w:val="superscript"/>
        </w:rPr>
        <w:footnoteReference w:customMarkFollows="0" w:id="3"/>
      </w:r>
      <w:r w:rsidDel="00000000" w:rsidR="00000000" w:rsidRPr="00000000">
        <w:rPr>
          <w:rtl w:val="0"/>
        </w:rPr>
        <w:t xml:space="preserve"> This operational adaptability, coupled with its ideological fervor, gives a good idea on why there is a lot of complexity when attempting to dismantle the TTP and address its enduring influence in the region.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TTP has earned a reputation for its violent and diverse methods of operation, which are designed to destabilize Pakistan and further its ideological goals. Its primary methods include suicide bombings, armed assaults, kidnappings, improvised explosive device (IED) attacks, and targeted assassinations. According to the National Counterterrorism Center, the TTP “...employs assassinations, ambushes, bombings, military-style assaults, and suicide attacks… </w:t>
      </w:r>
      <w:r w:rsidDel="00000000" w:rsidR="00000000" w:rsidRPr="00000000">
        <w:rPr>
          <w:rtl w:val="0"/>
        </w:rPr>
        <w:t xml:space="preserve">the</w:t>
      </w:r>
      <w:r w:rsidDel="00000000" w:rsidR="00000000" w:rsidRPr="00000000">
        <w:rPr>
          <w:rtl w:val="0"/>
        </w:rPr>
        <w:t xml:space="preserve"> group has focused most of its attacks on Pakistani security forces although it also attacks US targets….”. </w:t>
      </w:r>
      <w:r w:rsidDel="00000000" w:rsidR="00000000" w:rsidRPr="00000000">
        <w:rPr>
          <w:vertAlign w:val="superscript"/>
        </w:rPr>
        <w:footnoteReference w:customMarkFollows="0" w:id="4"/>
      </w:r>
      <w:r w:rsidDel="00000000" w:rsidR="00000000" w:rsidRPr="00000000">
        <w:rPr>
          <w:rtl w:val="0"/>
        </w:rPr>
        <w:t xml:space="preserve">These tactics are often chosen to inflict maximum casualties, garner media attention, and create a climate of fear among civilian populations and government institutions. The group’s attacks target a wide range of entities, reflecting its multifaceted goals. State institutions, such as the military and police, are frequent targets, as the TTP seeks to undermine the government's authority and cripple its ability to maintain security. Civilians, including those in educational institutions to reinforce the TTP’s opposition to secular education and Western cultural influence. One of the group’s most heinous attacks was the 2014 Peshawar school massacre, where gunmen killed 149 people, including 132 children.</w:t>
      </w:r>
      <w:r w:rsidDel="00000000" w:rsidR="00000000" w:rsidRPr="00000000">
        <w:rPr>
          <w:vertAlign w:val="superscript"/>
        </w:rPr>
        <w:footnoteReference w:customMarkFollows="0" w:id="5"/>
      </w:r>
      <w:r w:rsidDel="00000000" w:rsidR="00000000" w:rsidRPr="00000000">
        <w:rPr>
          <w:rtl w:val="0"/>
        </w:rPr>
        <w:t xml:space="preserve"> This event, condemned globally, showcased the TTP’s willingness to use extreme violence to further its ideological agenda.</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TTP has been responsible for over 1,500 attacks since its formation, resulting in an estimated 10,000 fatalities. In 2024 alone, the group carried out over 800 attacks in the first half of the year, marking a resurgence in its operational capacity following years of counterterrorism pressure.</w:t>
      </w:r>
      <w:r w:rsidDel="00000000" w:rsidR="00000000" w:rsidRPr="00000000">
        <w:rPr>
          <w:vertAlign w:val="superscript"/>
        </w:rPr>
        <w:footnoteReference w:customMarkFollows="0" w:id="6"/>
      </w:r>
      <w:r w:rsidDel="00000000" w:rsidR="00000000" w:rsidRPr="00000000">
        <w:rPr>
          <w:rtl w:val="0"/>
        </w:rPr>
        <w:t xml:space="preserve"> Notable high-profile attacks include the 2007 assassination of former Pakistani Prime Minister Benazir Bhutto and the 2014 Karachi airport assault, where the TTP demonstrated both operational sophistication and the ability to breach heavily fortified locations. </w:t>
      </w:r>
      <w:r w:rsidDel="00000000" w:rsidR="00000000" w:rsidRPr="00000000">
        <w:rPr>
          <w:vertAlign w:val="superscript"/>
        </w:rPr>
        <w:footnoteReference w:customMarkFollows="0" w:id="7"/>
      </w:r>
      <w:r w:rsidDel="00000000" w:rsidR="00000000" w:rsidRPr="00000000">
        <w:rPr>
          <w:rtl w:val="0"/>
        </w:rPr>
        <w:t xml:space="preserve">These operations are often supplemented by the group’s propaganda efforts, which aim to inspire and recruit individuals locally and internationally.</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Pakistani government, alongside international allies such as the United States, has employed many counterterrorism approaches to combat the </w:t>
      </w:r>
      <w:r w:rsidDel="00000000" w:rsidR="00000000" w:rsidRPr="00000000">
        <w:rPr>
          <w:rtl w:val="0"/>
        </w:rPr>
        <w:t xml:space="preserve">TTP</w:t>
      </w:r>
      <w:r w:rsidDel="00000000" w:rsidR="00000000" w:rsidRPr="00000000">
        <w:rPr>
          <w:rtl w:val="0"/>
        </w:rPr>
        <w:t xml:space="preserve">. These strategies include direct military operations, targeted drone strikes, peace negotiations, and enhancements to border security. Each of these tactics has achieved varying degrees of success but has also encountered limitations due to the TTP's adaptability and deep-rooted presence in Pakistan’s tribal regions. One of the most significant military operations against the </w:t>
      </w:r>
      <w:r w:rsidDel="00000000" w:rsidR="00000000" w:rsidRPr="00000000">
        <w:rPr>
          <w:rtl w:val="0"/>
        </w:rPr>
        <w:t xml:space="preserve">TTP</w:t>
      </w:r>
      <w:r w:rsidDel="00000000" w:rsidR="00000000" w:rsidRPr="00000000">
        <w:rPr>
          <w:rtl w:val="0"/>
        </w:rPr>
        <w:t xml:space="preserve"> was Operation Zarb-e-Azb, launched by the Pakistani military in 2014. This operation targeted militant strongholds in North Waziristan, displacing thousands of fighters and dismantling key logistical networks. By mid-2016, the Pakistani government reported significant territorial gains and a reduction in major terrorist attacks nationwide. However, the operation also caused substantial displacement among civilians in tribal areas, creating humanitarian challenges that the TTP later exploited to regain local support. The Diplomat states in an article about the resurgence of the TTP “Pakistan won a hard battle against the </w:t>
      </w:r>
      <w:r w:rsidDel="00000000" w:rsidR="00000000" w:rsidRPr="00000000">
        <w:rPr>
          <w:rtl w:val="0"/>
        </w:rPr>
        <w:t xml:space="preserve">TTP</w:t>
      </w:r>
      <w:r w:rsidDel="00000000" w:rsidR="00000000" w:rsidRPr="00000000">
        <w:rPr>
          <w:rtl w:val="0"/>
        </w:rPr>
        <w:t xml:space="preserve">, sacrificing thousands of lives and suffering huge financial losses.” </w:t>
      </w:r>
      <w:r w:rsidDel="00000000" w:rsidR="00000000" w:rsidRPr="00000000">
        <w:rPr>
          <w:vertAlign w:val="superscript"/>
        </w:rPr>
        <w:footnoteReference w:customMarkFollows="0" w:id="8"/>
      </w:r>
      <w:r w:rsidDel="00000000" w:rsidR="00000000" w:rsidRPr="00000000">
        <w:rPr>
          <w:rtl w:val="0"/>
        </w:rPr>
        <w:t xml:space="preserve"> U.S.-led drone strikes have been another important tactic against the </w:t>
      </w:r>
      <w:r w:rsidDel="00000000" w:rsidR="00000000" w:rsidRPr="00000000">
        <w:rPr>
          <w:rtl w:val="0"/>
        </w:rPr>
        <w:t xml:space="preserve">TTP</w:t>
      </w:r>
      <w:r w:rsidDel="00000000" w:rsidR="00000000" w:rsidRPr="00000000">
        <w:rPr>
          <w:rtl w:val="0"/>
        </w:rPr>
        <w:t xml:space="preserve">. These strikes, primarily focused on eliminating high-ranking leaders, have succeeded in decapitating the group’s leadership multiple times. For instance, the death of Hakimullah Mehsud in 2013 marked a significant disruption in the TTP’s chain of command.</w:t>
      </w:r>
      <w:r w:rsidDel="00000000" w:rsidR="00000000" w:rsidRPr="00000000">
        <w:rPr>
          <w:vertAlign w:val="superscript"/>
        </w:rPr>
        <w:footnoteReference w:customMarkFollows="0" w:id="9"/>
      </w:r>
      <w:r w:rsidDel="00000000" w:rsidR="00000000" w:rsidRPr="00000000">
        <w:rPr>
          <w:rtl w:val="0"/>
        </w:rPr>
        <w:t xml:space="preserve"> Despite these tactical successes, drone strikes have also faced criticism for causing collateral damage and fueling anti-American sentiment in the region. Studies have shown that civilian casualties from drone operations often become a recruitment tool for extremist groups, undermining their overall effectiveness.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Attempts at peace negotiations, including ceasefires in 2014 and 2021, have largely failed due to a lack of lasting results. An article by Researcher from GW, Abdul Sayad, states that “The Taliban’s takeover in Afghanistan served as both an ideological and operational win for the TTP given its support to the Afghan insurgency.”</w:t>
      </w:r>
      <w:r w:rsidDel="00000000" w:rsidR="00000000" w:rsidRPr="00000000">
        <w:rPr>
          <w:vertAlign w:val="superscript"/>
        </w:rPr>
        <w:footnoteReference w:customMarkFollows="0" w:id="10"/>
      </w:r>
      <w:r w:rsidDel="00000000" w:rsidR="00000000" w:rsidRPr="00000000">
        <w:rPr>
          <w:rtl w:val="0"/>
        </w:rPr>
        <w:t xml:space="preserve"> The TTP have frequently used times during ceasefires as opportunities to regroup, rearm, and consolidate power. For example, the 2014 ceasefire collapsed within weeks as the group continued its attacks, citing grievances with the government’s alleged lack of sincerity. These failures highlight the difficulty of negotiating with a decentralized organization that views compromise as antithetical to its core objectives. Border security enhancements have aimed to limit the TTP’s cross-border mobility between Pakistan and Afghanistan. Al Jazeera reported “Despite Pakistan's efforts to enhance border security through measures such as constructing a border fence and deploying additional troops along the frontier, the TTP has demonstrated remarkable resilience by exploiting unguarded routes and sympathetic local networks.”</w:t>
      </w:r>
      <w:r w:rsidDel="00000000" w:rsidR="00000000" w:rsidRPr="00000000">
        <w:rPr>
          <w:vertAlign w:val="superscript"/>
        </w:rPr>
        <w:footnoteReference w:customMarkFollows="0" w:id="11"/>
      </w:r>
      <w:r w:rsidDel="00000000" w:rsidR="00000000" w:rsidRPr="00000000">
        <w:rPr>
          <w:rtl w:val="0"/>
        </w:rPr>
        <w:t xml:space="preserve"> Measures such as the construction of a border fence and the deployment of additional troops along the frontier have sought to disrupt the group’s ability to use Afghanistan as a sanctuary. While these efforts have created logistical challenges for the </w:t>
      </w:r>
      <w:r w:rsidDel="00000000" w:rsidR="00000000" w:rsidRPr="00000000">
        <w:rPr>
          <w:rtl w:val="0"/>
        </w:rPr>
        <w:t xml:space="preserve">TTP</w:t>
      </w:r>
      <w:r w:rsidDel="00000000" w:rsidR="00000000" w:rsidRPr="00000000">
        <w:rPr>
          <w:rtl w:val="0"/>
        </w:rPr>
        <w:t xml:space="preserve">, they have not fully addressed the group’s ability to exploit unguarded routes and sympathetic local networks. The TTP has demonstrated remarkable resilience. Its decentralized structure and ability to adapt to counterterrorism tactics have allowed it to survive significant leadership losses and operational setbacks. Moreover, the group’s ability to exploit socio-economic grievances in Pakistan’s tribal regions underscores the limitations of purely militaristic strategies. This resilience suggests that while existing counterterrorism efforts have curtailed the TTP’s operational capabilities, they have not addressed the underlying factors enabling its persistence.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 TTP poses both direct and indirect risks to U.S. national security, reflecting the interconnected nature of global terrorism. Direct threats include attempts to conduct attacks on U.S. soil, such as the attempted bombing of Times Square in 2010 by Faisal Shahzad, a U.S. citizen trained by the TTP. "Faisal Shahzad, a naturalized U.S. citizen trained by the TTP, attempted to detonate a car bomb in Times Square in May 2010. This incident highlighted the group's ability to train and deploy individuals to target the U.S. homeland, underscoring its continued threat," notes the FBI in its official report.</w:t>
      </w:r>
      <w:r w:rsidDel="00000000" w:rsidR="00000000" w:rsidRPr="00000000">
        <w:rPr>
          <w:vertAlign w:val="superscript"/>
        </w:rPr>
        <w:footnoteReference w:customMarkFollows="0" w:id="12"/>
      </w:r>
      <w:r w:rsidDel="00000000" w:rsidR="00000000" w:rsidRPr="00000000">
        <w:rPr>
          <w:rtl w:val="0"/>
        </w:rPr>
        <w:t xml:space="preserve"> While this attack failed due to technical errors and timely law enforcement intervention, it shows they have the drive, capability, and intent to target the U.S. homeland. Furthermore, the group's continued propaganda efforts, disseminated through online platforms, aim to inspire and radicalize individuals in Western nations, contributing to the rise of homegrown extremism. Indirectly, the TTP’s activities push towards more regional instability, particularly along the Afghanistan-Pakistan border. This instability undermines U.S. strategic interests in South Asia, including the ongoing efforts to stabilize Afghanistan post-U.S. withdrawal. "The TTP has leveraged alliances with al-Qaeda and the Afghan Taliban to intensify cross-border violence, destabilizing the Afghanistan-Pakistan region," writes Abdul Basit.</w:t>
      </w:r>
      <w:r w:rsidDel="00000000" w:rsidR="00000000" w:rsidRPr="00000000">
        <w:rPr>
          <w:vertAlign w:val="superscript"/>
        </w:rPr>
        <w:footnoteReference w:customMarkFollows="0" w:id="13"/>
      </w:r>
      <w:r w:rsidDel="00000000" w:rsidR="00000000" w:rsidRPr="00000000">
        <w:rPr>
          <w:rtl w:val="0"/>
        </w:rPr>
        <w:t xml:space="preserve"> The TTP’s operational alliances with al-Qaeda and the Afghan Taliban further compound these challenges, as these groups share resources, intelligence, and operational expertise. Such collaborations enhance their collective ability to orchestrate attacks beyond South Asia, posing a broader transnational threat.</w:t>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rtl w:val="0"/>
        </w:rPr>
        <w:tab/>
        <w:t xml:space="preserve">A major concern for U.S. national security is the potential impact of TTP activities on Pakistan's nuclear security. Though Pakistan’s nuclear arsenal is heavily guarded, the persistent instability caused by TTP operations raises concerns about the potential for insider threats or the diversion of resources away from nuclear security to counterinsurgency efforts. The Diplomat states that “...the gradual radicalization of the Pakistani army over the past three decades poses a grave danger to Pakistan’s nuclear security in terms of insider threats.”</w:t>
      </w:r>
      <w:r w:rsidDel="00000000" w:rsidR="00000000" w:rsidRPr="00000000">
        <w:rPr>
          <w:vertAlign w:val="superscript"/>
        </w:rPr>
        <w:footnoteReference w:customMarkFollows="0" w:id="14"/>
      </w:r>
      <w:r w:rsidDel="00000000" w:rsidR="00000000" w:rsidRPr="00000000">
        <w:rPr>
          <w:rtl w:val="0"/>
        </w:rPr>
        <w:t xml:space="preserve"> A significant breach in this area could have catastrophic consequences. Also, the TTP’s influence extends to inspiring radicalized individuals from Western countries to travel to Pakistan for training. The Counter Extremism Project states that “The TTP has inspired foreign fighters from Western nations to travel to Pakistan for training, equipping them with ideological indoctrination and operational skills that heighten the risk of violence upon their return,”</w:t>
      </w:r>
      <w:r w:rsidDel="00000000" w:rsidR="00000000" w:rsidRPr="00000000">
        <w:rPr>
          <w:vertAlign w:val="superscript"/>
        </w:rPr>
        <w:footnoteReference w:customMarkFollows="0" w:id="15"/>
      </w:r>
      <w:r w:rsidDel="00000000" w:rsidR="00000000" w:rsidRPr="00000000">
        <w:rPr>
          <w:rtl w:val="0"/>
        </w:rPr>
        <w:t xml:space="preserve"> These foreign fighters could return to their home countries influenced by ideological indoctrination with the ability to commit violence, increasing the likelihood of terrorist plots against the U.S. and its allies. The TTP poses potential to be a threat to U.S. national security through its direct aspirations to harm the homeland, its indirect destabilizing effects on the South Asian region, and its broader influence on global jihadist movements. Addressing these risks requires a nuanced approach that goes beyond military solutions, incorporating counter-radicalization measures and enhanced regional cooperation.</w:t>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ind w:left="0" w:firstLine="0"/>
        <w:rPr/>
      </w:pPr>
      <w:r w:rsidDel="00000000" w:rsidR="00000000" w:rsidRPr="00000000">
        <w:rPr>
          <w:rtl w:val="0"/>
        </w:rPr>
        <w:tab/>
        <w:t xml:space="preserve">Given the Tehrik-e-Taliban Pakistan's resilience and somewhat dangerous threat profile, an effective counter strategy must integrate military, diplomatic, and socio-economic measures. While existing approaches have achieved tactical successes, a more comprehensive strategy is essential to address both immediate risks and long-term drivers of extremism. </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720"/>
        <w:rPr/>
      </w:pPr>
      <w:r w:rsidDel="00000000" w:rsidR="00000000" w:rsidRPr="00000000">
        <w:rPr>
          <w:rtl w:val="0"/>
        </w:rPr>
        <w:t xml:space="preserve">The first strategy I recommend, the decapitation strategy, involves Targeting the leadership of the TTP is a proven method to disrupt its operations. Audrey Kurth Cronin emphasizes in How Terrorism Ends that “the removal of a terrorist group’s leader can cause organizational disarray, create power struggles, and diminish morale” (Cronin, 2009, p. 120). </w:t>
      </w:r>
      <w:r w:rsidDel="00000000" w:rsidR="00000000" w:rsidRPr="00000000">
        <w:rPr>
          <w:vertAlign w:val="superscript"/>
        </w:rPr>
        <w:footnoteReference w:customMarkFollows="0" w:id="16"/>
      </w:r>
      <w:r w:rsidDel="00000000" w:rsidR="00000000" w:rsidRPr="00000000">
        <w:rPr>
          <w:rtl w:val="0"/>
        </w:rPr>
        <w:t xml:space="preserve">This strategy has already shown partial success; the deaths of leaders like Hakimullah Mehsud in drone strikes disrupted TTP operations temporarily. However, as Hoffman warns in Inside Terrorism, decapitation efforts must be accompanied by measures to prevent splintering, which “often leads to the creation of more radical factions” (Hoffman, 2017, p. 221). </w:t>
      </w:r>
      <w:r w:rsidDel="00000000" w:rsidR="00000000" w:rsidRPr="00000000">
        <w:rPr>
          <w:vertAlign w:val="superscript"/>
        </w:rPr>
        <w:footnoteReference w:customMarkFollows="0" w:id="17"/>
      </w:r>
      <w:r w:rsidDel="00000000" w:rsidR="00000000" w:rsidRPr="00000000">
        <w:rPr>
          <w:rtl w:val="0"/>
        </w:rPr>
      </w:r>
    </w:p>
    <w:p w:rsidR="00000000" w:rsidDel="00000000" w:rsidP="00000000" w:rsidRDefault="00000000" w:rsidRPr="00000000" w14:paraId="0000001D">
      <w:pPr>
        <w:ind w:left="0" w:firstLine="720"/>
        <w:rPr/>
      </w:pPr>
      <w:r w:rsidDel="00000000" w:rsidR="00000000" w:rsidRPr="00000000">
        <w:rPr>
          <w:rtl w:val="0"/>
        </w:rPr>
      </w:r>
    </w:p>
    <w:p w:rsidR="00000000" w:rsidDel="00000000" w:rsidP="00000000" w:rsidRDefault="00000000" w:rsidRPr="00000000" w14:paraId="0000001E">
      <w:pPr>
        <w:ind w:left="0" w:firstLine="720"/>
        <w:rPr/>
      </w:pPr>
      <w:r w:rsidDel="00000000" w:rsidR="00000000" w:rsidRPr="00000000">
        <w:rPr>
          <w:rtl w:val="0"/>
        </w:rPr>
        <w:t xml:space="preserve">The second strategy I recommend, coercive diplomacy, involves conditional negotiations that can be a tool to weaken the TTP’s cohesion. Cronin notes that “engaging with moderate elements of a group can isolate hardliners and reduce the organization’s operational coherence” (Cronin, 2009, p. 135)</w:t>
      </w:r>
      <w:r w:rsidDel="00000000" w:rsidR="00000000" w:rsidRPr="00000000">
        <w:rPr>
          <w:vertAlign w:val="superscript"/>
        </w:rPr>
        <w:footnoteReference w:customMarkFollows="0" w:id="18"/>
      </w:r>
      <w:r w:rsidDel="00000000" w:rsidR="00000000" w:rsidRPr="00000000">
        <w:rPr>
          <w:rtl w:val="0"/>
        </w:rPr>
        <w:t xml:space="preserve">. While previous attempts at peace talks with the TTP have failed, renewed efforts focused on moderate factions could exploit divisions within the group. However, as the Global Terrorism Index (2024) reports, “negotiations often provide groups with breathing space to regroup and rearm, necessitating parallel measures to monitor compliance.” </w:t>
      </w:r>
      <w:r w:rsidDel="00000000" w:rsidR="00000000" w:rsidRPr="00000000">
        <w:rPr>
          <w:vertAlign w:val="superscript"/>
        </w:rPr>
        <w:footnoteReference w:customMarkFollows="0" w:id="19"/>
      </w: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ind w:left="0" w:firstLine="720"/>
        <w:rPr/>
      </w:pPr>
      <w:r w:rsidDel="00000000" w:rsidR="00000000" w:rsidRPr="00000000">
        <w:rPr>
          <w:rtl w:val="0"/>
        </w:rPr>
        <w:t xml:space="preserve">The third strategy I recommend, Deradicalization and Disengagement Programs, involves addressing the ideological appeal of the TTP is critical to reducing recruitment. John Horgan, in Terrorist Minds, argues that “deradicalization programs that offer economic incentives, social support, and psychological counseling are vital to breaking the cycle of radicalization” (Horgan, 2024, p. 87).</w:t>
      </w:r>
      <w:r w:rsidDel="00000000" w:rsidR="00000000" w:rsidRPr="00000000">
        <w:rPr>
          <w:vertAlign w:val="superscript"/>
        </w:rPr>
        <w:footnoteReference w:customMarkFollows="0" w:id="20"/>
      </w:r>
      <w:r w:rsidDel="00000000" w:rsidR="00000000" w:rsidRPr="00000000">
        <w:rPr>
          <w:rtl w:val="0"/>
        </w:rPr>
        <w:t xml:space="preserve"> For example, rehabilitation programs in Saudi Arabia have successfully reintegrated former militants, providing a model for similar efforts in Pakistan.</w:t>
      </w:r>
    </w:p>
    <w:p w:rsidR="00000000" w:rsidDel="00000000" w:rsidP="00000000" w:rsidRDefault="00000000" w:rsidRPr="00000000" w14:paraId="00000021">
      <w:pPr>
        <w:ind w:left="0" w:firstLine="720"/>
        <w:rPr/>
      </w:pPr>
      <w:r w:rsidDel="00000000" w:rsidR="00000000" w:rsidRPr="00000000">
        <w:rPr>
          <w:rtl w:val="0"/>
        </w:rPr>
      </w:r>
    </w:p>
    <w:p w:rsidR="00000000" w:rsidDel="00000000" w:rsidP="00000000" w:rsidRDefault="00000000" w:rsidRPr="00000000" w14:paraId="00000022">
      <w:pPr>
        <w:ind w:left="0" w:firstLine="720"/>
        <w:rPr/>
      </w:pPr>
      <w:r w:rsidDel="00000000" w:rsidR="00000000" w:rsidRPr="00000000">
        <w:rPr>
          <w:rtl w:val="0"/>
        </w:rPr>
        <w:t xml:space="preserve">The fourth strategy I recommend, deterrence by denial, involves enhancing border security and is crucial to limiting the TTP’s operational mobility. Kroenig and Pavel argue that “denying terrorists the ability to exploit ungoverned spaces can significantly reduce their capacity to launch attacks” (The Washington Quarterly, 2012, p. 25).</w:t>
      </w:r>
      <w:r w:rsidDel="00000000" w:rsidR="00000000" w:rsidRPr="00000000">
        <w:rPr>
          <w:vertAlign w:val="superscript"/>
        </w:rPr>
        <w:footnoteReference w:customMarkFollows="0" w:id="21"/>
      </w:r>
      <w:r w:rsidDel="00000000" w:rsidR="00000000" w:rsidRPr="00000000">
        <w:rPr>
          <w:rtl w:val="0"/>
        </w:rPr>
        <w:t xml:space="preserve"> Pakistan’s ongoing border fencing initiative has been a step forward, but, as highlighted by the Combating Terrorism Center at West Point, “persistent gaps in surveillance and resources allow groups like the TTP to adapt and evade restrictions.”</w:t>
      </w:r>
      <w:r w:rsidDel="00000000" w:rsidR="00000000" w:rsidRPr="00000000">
        <w:rPr>
          <w:vertAlign w:val="superscript"/>
        </w:rPr>
        <w:footnoteReference w:customMarkFollows="0" w:id="22"/>
      </w:r>
      <w:r w:rsidDel="00000000" w:rsidR="00000000" w:rsidRPr="00000000">
        <w:rPr>
          <w:rtl w:val="0"/>
        </w:rPr>
      </w:r>
    </w:p>
    <w:p w:rsidR="00000000" w:rsidDel="00000000" w:rsidP="00000000" w:rsidRDefault="00000000" w:rsidRPr="00000000" w14:paraId="00000023">
      <w:pPr>
        <w:ind w:left="0" w:firstLine="720"/>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The Tehrik-e-Taliban Pakistan (TTP) remains one of the most resilient and dangerous terrorist organizations in South Asia, posing both direct and indirect threats to regional and global security. Its decentralized structure, ideological fervor, and ability to adapt to counterterrorism measures have allowed it to endure despite significant efforts to disrupt its operations. From its violent campaign to destabilize Pakistan and undermine public confidence in governance to its operational alliances with global jihadist networks like al-Qaeda, the TTP has demonstrated a capacity to influence not only the South Asian geopolitical landscape but also global security frameworks. Ultimately, countering the TTP requires a balance of immediate tactical measures and sustained efforts to address the structural drivers of extremism. As Bruce Hoffman emphasizes, “no single strategy can defeat terrorism; rather, a comprehensive approach that integrates military, diplomatic, and developmental efforts is essential” (Hoffman, 2017, p. 267)</w:t>
      </w:r>
      <w:r w:rsidDel="00000000" w:rsidR="00000000" w:rsidRPr="00000000">
        <w:rPr>
          <w:vertAlign w:val="superscript"/>
        </w:rPr>
        <w:footnoteReference w:customMarkFollows="0" w:id="23"/>
      </w:r>
      <w:r w:rsidDel="00000000" w:rsidR="00000000" w:rsidRPr="00000000">
        <w:rPr>
          <w:rtl w:val="0"/>
        </w:rPr>
        <w:t xml:space="preserve">. By combining these approaches, policymakers can weaken the TTP’s influence, mitigate its threats, and contribute to long-term regional stability. The fight against the </w:t>
      </w:r>
      <w:r w:rsidDel="00000000" w:rsidR="00000000" w:rsidRPr="00000000">
        <w:rPr>
          <w:rtl w:val="0"/>
        </w:rPr>
        <w:t xml:space="preserve">TTP</w:t>
      </w:r>
      <w:r w:rsidDel="00000000" w:rsidR="00000000" w:rsidRPr="00000000">
        <w:rPr>
          <w:rtl w:val="0"/>
        </w:rPr>
        <w:t xml:space="preserve"> is not only a battle for Pakistan’s security but also a critical component of global counterterrorism efforts.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rtl w:val="0"/>
        </w:rPr>
      </w:r>
    </w:p>
    <w:sectPr>
      <w:head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Nctc. (n.d.). National Counterterrorism Center: Groups. National Counterterrorism Center | Groups. https://www.dni.gov/nctc/groups/ttp.html </w:t>
      </w:r>
    </w:p>
  </w:footnote>
  <w:footnote w:id="16">
    <w:p w:rsidR="00000000" w:rsidDel="00000000" w:rsidP="00000000" w:rsidRDefault="00000000" w:rsidRPr="00000000" w14:paraId="0000002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Audrey Kurth Cronin, </w:t>
      </w:r>
      <w:r w:rsidDel="00000000" w:rsidR="00000000" w:rsidRPr="00000000">
        <w:rPr>
          <w:i w:val="1"/>
          <w:iCs w:val="1"/>
          <w:sz w:val="20"/>
          <w:szCs w:val="20"/>
          <w:rtl w:val="0"/>
        </w:rPr>
        <w:t xml:space="preserve">How Terrorism Ends: Understanding the Decline and Demise of Terrorist Campaigns</w:t>
      </w:r>
      <w:r w:rsidDel="00000000" w:rsidR="00000000" w:rsidRPr="00000000">
        <w:rPr>
          <w:sz w:val="20"/>
          <w:szCs w:val="20"/>
          <w:rtl w:val="0"/>
        </w:rPr>
        <w:t xml:space="preserve"> (Princeton, NJ: Princeton University Press, 2009), 120.</w:t>
      </w:r>
    </w:p>
  </w:footnote>
  <w:footnote w:id="17">
    <w:p w:rsidR="00000000" w:rsidDel="00000000" w:rsidP="00000000" w:rsidRDefault="00000000" w:rsidRPr="00000000" w14:paraId="0000002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Bruce Hoffman, </w:t>
      </w:r>
      <w:r w:rsidDel="00000000" w:rsidR="00000000" w:rsidRPr="00000000">
        <w:rPr>
          <w:i w:val="1"/>
          <w:iCs w:val="1"/>
          <w:sz w:val="20"/>
          <w:szCs w:val="20"/>
          <w:rtl w:val="0"/>
        </w:rPr>
        <w:t xml:space="preserve">Inside Terrorism</w:t>
      </w:r>
      <w:r w:rsidDel="00000000" w:rsidR="00000000" w:rsidRPr="00000000">
        <w:rPr>
          <w:sz w:val="20"/>
          <w:szCs w:val="20"/>
          <w:rtl w:val="0"/>
        </w:rPr>
        <w:t xml:space="preserve">, 3rd ed. (New York: Columbia University Press, 2017), 221.</w:t>
      </w:r>
    </w:p>
  </w:footnote>
  <w:footnote w:id="18">
    <w:p w:rsidR="00000000" w:rsidDel="00000000" w:rsidP="00000000" w:rsidRDefault="00000000" w:rsidRPr="00000000" w14:paraId="0000002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Audrey Kurth Cronin, </w:t>
      </w:r>
      <w:r w:rsidDel="00000000" w:rsidR="00000000" w:rsidRPr="00000000">
        <w:rPr>
          <w:i w:val="1"/>
          <w:iCs w:val="1"/>
          <w:sz w:val="20"/>
          <w:szCs w:val="20"/>
          <w:rtl w:val="0"/>
        </w:rPr>
        <w:t xml:space="preserve">How Terrorism Ends: Understanding the Decline and Demise of Terrorist Campaigns</w:t>
      </w:r>
      <w:r w:rsidDel="00000000" w:rsidR="00000000" w:rsidRPr="00000000">
        <w:rPr>
          <w:sz w:val="20"/>
          <w:szCs w:val="20"/>
          <w:rtl w:val="0"/>
        </w:rPr>
        <w:t xml:space="preserve">, 135.</w:t>
      </w:r>
    </w:p>
  </w:footnote>
  <w:footnote w:id="19">
    <w:p w:rsidR="00000000" w:rsidDel="00000000" w:rsidP="00000000" w:rsidRDefault="00000000" w:rsidRPr="00000000" w14:paraId="0000002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Global Terrorism Index 2024, Institute for Economics and Peace, accessed December 10, 2024, https://www.visionofhumanity.org/maps/global-terrorism-index/.</w:t>
      </w:r>
    </w:p>
  </w:footnote>
  <w:footnote w:id="20">
    <w:p w:rsidR="00000000" w:rsidDel="00000000" w:rsidP="00000000" w:rsidRDefault="00000000" w:rsidRPr="00000000" w14:paraId="0000003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John Horgan, Terrorist Minds: The Psychology of Violent Extremism from Al-Qaeda to the Far Right (New York: Columbia University Press, 2024), 87.</w:t>
      </w:r>
    </w:p>
  </w:footnote>
  <w:footnote w:id="21">
    <w:p w:rsidR="00000000" w:rsidDel="00000000" w:rsidP="00000000" w:rsidRDefault="00000000" w:rsidRPr="00000000" w14:paraId="0000003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Matthew Kroenig and Barry Pavel, “How to Deter Terrorism,” The Washington Quarterly, vol. 35, no. 2 (Spring 2012): 25, https://doi.org/10.1080/0163660X.2012.665339.</w:t>
      </w:r>
    </w:p>
  </w:footnote>
  <w:footnote w:id="22">
    <w:p w:rsidR="00000000" w:rsidDel="00000000" w:rsidP="00000000" w:rsidRDefault="00000000" w:rsidRPr="00000000" w14:paraId="0000003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Combating Terrorism Center at West Point, accessed December 10, 2024, http://www.ctc.usma.edu/.</w:t>
      </w:r>
    </w:p>
  </w:footnote>
  <w:footnote w:id="23">
    <w:p w:rsidR="00000000" w:rsidDel="00000000" w:rsidP="00000000" w:rsidRDefault="00000000" w:rsidRPr="00000000" w14:paraId="0000003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Bruce Hoffman, Inside Terrorism, 3rd ed. (New York: Columbia University Press, 2017), 267.</w:t>
      </w:r>
    </w:p>
    <w:p w:rsidR="00000000" w:rsidDel="00000000" w:rsidP="00000000" w:rsidRDefault="00000000" w:rsidRPr="00000000" w14:paraId="00000034">
      <w:pPr>
        <w:spacing w:line="240" w:lineRule="auto"/>
        <w:ind w:left="0" w:firstLine="0"/>
        <w:rPr>
          <w:sz w:val="20"/>
          <w:szCs w:val="20"/>
        </w:rPr>
      </w:pPr>
      <w:r w:rsidDel="00000000" w:rsidR="00000000" w:rsidRPr="00000000">
        <w:rPr>
          <w:rtl w:val="0"/>
        </w:rPr>
      </w:r>
    </w:p>
  </w:footnote>
  <w:footnote w:id="1">
    <w:p w:rsidR="00000000" w:rsidDel="00000000" w:rsidP="00000000" w:rsidRDefault="00000000" w:rsidRPr="00000000" w14:paraId="0000003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CIA World Factbook. (2023). Tehrik-e-Taliban Pakistan (TTP). Retrieved from https://www.cia.gov/the-world-factbook/references/terrorist-organizations/</w:t>
      </w:r>
    </w:p>
  </w:footnote>
  <w:footnote w:id="8">
    <w:p w:rsidR="00000000" w:rsidDel="00000000" w:rsidP="00000000" w:rsidRDefault="00000000" w:rsidRPr="00000000" w14:paraId="0000003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Daud Khattak, “The Pakistani Taliban Is Back: Over the Past Two Years, the Tehreek-e-Taliban Pakistan Has Re-Emerged. The Group Poses a Threat in Pakistan and Beyond,” The Diplomat, March 9, 2021, https://thediplomat.com/2021/03/the-pakistani-taliban-is-back/.</w:t>
      </w:r>
    </w:p>
  </w:footnote>
  <w:footnote w:id="2">
    <w:p w:rsidR="00000000" w:rsidDel="00000000" w:rsidP="00000000" w:rsidRDefault="00000000" w:rsidRPr="00000000" w14:paraId="0000003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United Nations Security Council, Letter Dated 19 July 2024 from the Chair of the Security Council Committee Pursuant to Resolutions 1267 (1999), 1989 (2011) and 2253 (2015) Concerning Islamic State in Iraq and the Levant (Da’esh), Al-Qaida and Associated Individuals, Groups, Undertakings and Entities Addressed to the President of the Security Council, S/2024/556, 22 July 2024, https://documents.un.org/doc/undoc/gen/n24/191/91/pdf/n2419191.pdf.</w:t>
      </w:r>
    </w:p>
  </w:footnote>
  <w:footnote w:id="3">
    <w:p w:rsidR="00000000" w:rsidDel="00000000" w:rsidP="00000000" w:rsidRDefault="00000000" w:rsidRPr="00000000" w14:paraId="0000003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Asfandyar Mir, “Commentary: No Good Choices: The Counterterrorism Dilemmas in Afghanistan and Pakistan,” Combating Terrorism Center at West Point, October/November 2023, https://ctc.westpoint.edu/commentary-no-good-choices-the-counterterrorism-dilemmas-in-afghanistan-and-pakistan/</w:t>
      </w:r>
    </w:p>
  </w:footnote>
  <w:footnote w:id="4">
    <w:p w:rsidR="00000000" w:rsidDel="00000000" w:rsidP="00000000" w:rsidRDefault="00000000" w:rsidRPr="00000000" w14:paraId="0000003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National Counterterrorism Center, “Tehrik-e-Taliban Pakistan (TTP),” National Counterterrorism Center: Foreign Terrorist Organizations, accessed December 10, 2024, https://www.dni.gov/nctc/ftos/ttp_fto.html.</w:t>
      </w:r>
    </w:p>
  </w:footnote>
  <w:footnote w:id="5">
    <w:p w:rsidR="00000000" w:rsidDel="00000000" w:rsidP="00000000" w:rsidRDefault="00000000" w:rsidRPr="00000000" w14:paraId="0000003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Encyclopaedia Britannica, “Peshawar School Massacre,” Britannica, accessed December 10, 2024, https://www.britannica.com/event/Peshawar-school-massacre.</w:t>
      </w:r>
    </w:p>
  </w:footnote>
  <w:footnote w:id="6">
    <w:p w:rsidR="00000000" w:rsidDel="00000000" w:rsidP="00000000" w:rsidRDefault="00000000" w:rsidRPr="00000000" w14:paraId="0000003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South Asia Terrorism Portal. (2023). Pakistan Assessment. Retrieved from https://www.satp.org/terrorist-profile/pakistan/tehrik-i-taliban-pakistan-ttp</w:t>
      </w:r>
    </w:p>
  </w:footnote>
  <w:footnote w:id="7">
    <w:p w:rsidR="00000000" w:rsidDel="00000000" w:rsidP="00000000" w:rsidRDefault="00000000" w:rsidRPr="00000000" w14:paraId="0000003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National Counterterrorism Center, “Tehrik-e-Taliban Pakistan (TTP),” National Counterterrorism Center: Foreign Terrorist Organizations, accessed December 10, 2024, https://www.dni.gov/nctc/ftos/ttp_fto.html.</w:t>
      </w:r>
    </w:p>
  </w:footnote>
  <w:footnote w:id="10">
    <w:p w:rsidR="00000000" w:rsidDel="00000000" w:rsidP="00000000" w:rsidRDefault="00000000" w:rsidRPr="00000000" w14:paraId="0000003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Abdul Sayed and Amira Jadoon, “Understanding Tehrik-e-Taliban Pakistan’s Unrelenting Posture,” Program on Extremism at George Washington University, August 16, 2022, https://extremism.gwu.edu/tehrik-e-taliban-pakistan-posture.</w:t>
      </w:r>
    </w:p>
  </w:footnote>
  <w:footnote w:id="9">
    <w:p w:rsidR="00000000" w:rsidDel="00000000" w:rsidP="00000000" w:rsidRDefault="00000000" w:rsidRPr="00000000" w14:paraId="0000003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Abdul Sayed and Amira Jadoon, “Understanding Tehrik-e-Taliban Pakistan’s Unrelenting Posture,” Program on Extremism at George Washington University, August 16, 2022, https://extremism.gwu.edu/tehrik-e-taliban-pakistan-posture.</w:t>
      </w:r>
    </w:p>
  </w:footnote>
  <w:footnote w:id="11">
    <w:p w:rsidR="00000000" w:rsidDel="00000000" w:rsidP="00000000" w:rsidRDefault="00000000" w:rsidRPr="00000000" w14:paraId="0000003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Abdul Basit, “Pakistan-Afghanistan Border Fence, a Step in the Right Direction,” Al Jazeera, February 25, 2021, https://www.aljazeera.com/opinions/2021/2/25/the-pak-afghan-border-fence-is-a-step-in-the-right-direction.</w:t>
      </w:r>
    </w:p>
  </w:footnote>
  <w:footnote w:id="12">
    <w:p w:rsidR="00000000" w:rsidDel="00000000" w:rsidP="00000000" w:rsidRDefault="00000000" w:rsidRPr="00000000" w14:paraId="0000004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Federal Bureau of Investigation, “Faisal Shahzad Sentenced in Manhattan Federal Court to Life in Prison for Attempted Car Bombing in Times Square,” FBI Archives, October 5, 2010, https://archives.fbi.gov/archives/newyork/press-releases/2010/nyfo100510.htm.</w:t>
      </w:r>
    </w:p>
  </w:footnote>
  <w:footnote w:id="13">
    <w:p w:rsidR="00000000" w:rsidDel="00000000" w:rsidP="00000000" w:rsidRDefault="00000000" w:rsidRPr="00000000" w14:paraId="0000004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Abdul Basit, “Pakistan-Afghanistan Border Fence, a Step in the Right Direction,” Al Jazeera, February 25, 2021, https://www.aljazeera.com/opinions/2021/2/25/the-pak-afghan-border-fence-is-a-step-in-the-right-direction.</w:t>
      </w:r>
    </w:p>
  </w:footnote>
  <w:footnote w:id="14">
    <w:p w:rsidR="00000000" w:rsidDel="00000000" w:rsidP="00000000" w:rsidRDefault="00000000" w:rsidRPr="00000000" w14:paraId="0000004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Dangers of Pakistan’s Tactical Nuclear Weapons," The Diplomat, February 2021, https://thediplomat.com/2017/02/the-dangers-of-pakistans-tactical-nuclear-weapons/.</w:t>
      </w:r>
    </w:p>
  </w:footnote>
  <w:footnote w:id="15">
    <w:p w:rsidR="00000000" w:rsidDel="00000000" w:rsidP="00000000" w:rsidRDefault="00000000" w:rsidRPr="00000000" w14:paraId="0000004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Counter Extremism Project, “Pakistan: Extremism and Terrorism,” Counter Extremism Project, accessed December 10, 2024, https://www.counterextremism.com/countries/pakistan-extremism-and-terrorism.</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ind w:firstLine="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spacing w:before="200" w:lineRule="auto"/>
      <w:ind w:firstLine="0"/>
    </w:pPr>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bCs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pageBreakBefore w:val="0"/>
      <w:spacing w:before="600" w:lineRule="auto"/>
      <w:ind w:firstLine="0"/>
      <w:jc w:val="center"/>
    </w:pPr>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